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20028">
      <w:pPr>
        <w:ind w:firstLine="709"/>
        <w:jc w:val="right"/>
        <w:rPr>
          <w:sz w:val="28"/>
        </w:rPr>
      </w:pPr>
      <w:r>
        <w:rPr>
          <w:sz w:val="28"/>
        </w:rPr>
        <w:t xml:space="preserve">  </w:t>
      </w:r>
      <w:r w:rsidR="00892EB3">
        <w:rPr>
          <w:sz w:val="28"/>
        </w:rPr>
        <w:t>Дело № 5-</w:t>
      </w:r>
      <w:r w:rsidR="00F57BAD">
        <w:rPr>
          <w:sz w:val="28"/>
        </w:rPr>
        <w:t>1143-2201</w:t>
      </w:r>
      <w:r w:rsidR="00892EB3">
        <w:rPr>
          <w:sz w:val="28"/>
        </w:rPr>
        <w:t>/202</w:t>
      </w:r>
      <w:r w:rsidR="005837C4">
        <w:rPr>
          <w:sz w:val="28"/>
        </w:rPr>
        <w:t>5</w:t>
      </w:r>
    </w:p>
    <w:p w:rsidR="00D20028">
      <w:pPr>
        <w:ind w:firstLine="709"/>
        <w:jc w:val="right"/>
        <w:rPr>
          <w:sz w:val="28"/>
        </w:rPr>
      </w:pPr>
      <w:r>
        <w:rPr>
          <w:sz w:val="28"/>
        </w:rPr>
        <w:t xml:space="preserve">УИД </w:t>
      </w:r>
      <w:r w:rsidRPr="00AA7C5E" w:rsidR="00AA7C5E">
        <w:rPr>
          <w:sz w:val="28"/>
        </w:rPr>
        <w:t xml:space="preserve"> </w:t>
      </w:r>
      <w:r w:rsidR="001C0D49">
        <w:rPr>
          <w:sz w:val="28"/>
        </w:rPr>
        <w:t>*</w:t>
      </w:r>
    </w:p>
    <w:p w:rsidR="00D20028">
      <w:pPr>
        <w:ind w:firstLine="709"/>
        <w:jc w:val="center"/>
        <w:rPr>
          <w:sz w:val="28"/>
        </w:rPr>
      </w:pPr>
    </w:p>
    <w:p w:rsidR="00D20028">
      <w:pPr>
        <w:ind w:firstLine="709"/>
        <w:jc w:val="center"/>
        <w:rPr>
          <w:sz w:val="28"/>
        </w:rPr>
      </w:pPr>
      <w:r>
        <w:rPr>
          <w:sz w:val="28"/>
        </w:rPr>
        <w:t>ПОСТАНОВЛЕНИЕ</w:t>
      </w:r>
    </w:p>
    <w:p w:rsidR="00D20028">
      <w:pPr>
        <w:ind w:firstLine="709"/>
        <w:jc w:val="center"/>
        <w:rPr>
          <w:sz w:val="28"/>
        </w:rPr>
      </w:pPr>
      <w:r>
        <w:rPr>
          <w:sz w:val="28"/>
        </w:rPr>
        <w:t>о назначении административного наказания</w:t>
      </w:r>
    </w:p>
    <w:p w:rsidR="00D20028">
      <w:pPr>
        <w:ind w:firstLine="709"/>
        <w:jc w:val="center"/>
        <w:rPr>
          <w:sz w:val="28"/>
        </w:rPr>
      </w:pPr>
    </w:p>
    <w:p w:rsidR="00D20028">
      <w:pPr>
        <w:ind w:firstLine="283"/>
        <w:rPr>
          <w:sz w:val="28"/>
        </w:rPr>
      </w:pPr>
      <w:r>
        <w:rPr>
          <w:sz w:val="28"/>
        </w:rPr>
        <w:t>07 октября</w:t>
      </w:r>
      <w:r w:rsidR="006018FD">
        <w:rPr>
          <w:sz w:val="28"/>
        </w:rPr>
        <w:t xml:space="preserve"> 2025</w:t>
      </w:r>
      <w:r w:rsidR="00892EB3">
        <w:rPr>
          <w:sz w:val="28"/>
        </w:rPr>
        <w:t xml:space="preserve"> года                                                      г. Нягань ХМАО-Югры</w:t>
      </w:r>
    </w:p>
    <w:p w:rsidR="00D20028">
      <w:pPr>
        <w:ind w:firstLine="283"/>
        <w:rPr>
          <w:sz w:val="28"/>
        </w:rPr>
      </w:pPr>
    </w:p>
    <w:p w:rsidR="00D20028">
      <w:pPr>
        <w:pStyle w:val="BodyTextIndent"/>
        <w:spacing w:after="0"/>
        <w:ind w:left="-142"/>
        <w:jc w:val="both"/>
        <w:rPr>
          <w:sz w:val="28"/>
        </w:rPr>
      </w:pPr>
      <w:r>
        <w:rPr>
          <w:sz w:val="28"/>
        </w:rPr>
        <w:t xml:space="preserve">            Мировой судья судебного участка № 1 Няганского судебного района Ханты-Мансийского автономного округа – Югры Л.Г.Волкова, </w:t>
      </w:r>
    </w:p>
    <w:p w:rsidR="00D20028">
      <w:pPr>
        <w:pStyle w:val="BodyTextIndent"/>
        <w:spacing w:after="0"/>
        <w:ind w:left="-142" w:firstLine="425"/>
        <w:jc w:val="both"/>
        <w:rPr>
          <w:sz w:val="28"/>
        </w:rPr>
      </w:pPr>
      <w:r>
        <w:rPr>
          <w:sz w:val="28"/>
        </w:rPr>
        <w:t xml:space="preserve">рассмотрев дело об административном правонарушении в отношении </w:t>
      </w:r>
      <w:r w:rsidRPr="00F57BAD" w:rsidR="00F57BAD">
        <w:rPr>
          <w:sz w:val="28"/>
        </w:rPr>
        <w:t xml:space="preserve">Милованова Николая Андреевича, </w:t>
      </w:r>
      <w:r w:rsidR="001C0D49">
        <w:rPr>
          <w:sz w:val="28"/>
        </w:rPr>
        <w:t>*</w:t>
      </w:r>
      <w:r w:rsidRPr="00F57BAD" w:rsidR="00F57BAD">
        <w:rPr>
          <w:sz w:val="28"/>
        </w:rPr>
        <w:t xml:space="preserve"> года рождения, уроженца </w:t>
      </w:r>
      <w:r w:rsidR="001C0D49">
        <w:rPr>
          <w:sz w:val="28"/>
        </w:rPr>
        <w:t>*</w:t>
      </w:r>
      <w:r w:rsidRPr="00F57BAD" w:rsidR="00F57BAD">
        <w:rPr>
          <w:sz w:val="28"/>
        </w:rPr>
        <w:t xml:space="preserve">, гражданина Российской Федерации, </w:t>
      </w:r>
      <w:r w:rsidR="001C0D49">
        <w:rPr>
          <w:sz w:val="28"/>
        </w:rPr>
        <w:t>*</w:t>
      </w:r>
      <w:r w:rsidRPr="00F57BAD" w:rsidR="00F57BAD">
        <w:rPr>
          <w:sz w:val="28"/>
        </w:rPr>
        <w:t xml:space="preserve">, работающего </w:t>
      </w:r>
      <w:r w:rsidR="001C0D49">
        <w:rPr>
          <w:sz w:val="28"/>
        </w:rPr>
        <w:t>*</w:t>
      </w:r>
      <w:r w:rsidRPr="00F57BAD" w:rsidR="00F57BAD">
        <w:rPr>
          <w:sz w:val="28"/>
        </w:rPr>
        <w:t xml:space="preserve">, проживающего по адресу: ХМАО-Югра, </w:t>
      </w:r>
      <w:r w:rsidR="001C0D49">
        <w:rPr>
          <w:sz w:val="28"/>
        </w:rPr>
        <w:t>*</w:t>
      </w:r>
      <w:r w:rsidR="001E3244">
        <w:rPr>
          <w:sz w:val="28"/>
        </w:rPr>
        <w:t>,</w:t>
      </w:r>
    </w:p>
    <w:p w:rsidR="00D20028">
      <w:pPr>
        <w:pStyle w:val="BodyTextIndent"/>
        <w:spacing w:after="0"/>
        <w:ind w:left="0" w:firstLine="709"/>
        <w:jc w:val="both"/>
        <w:rPr>
          <w:sz w:val="28"/>
        </w:rPr>
      </w:pPr>
      <w:r>
        <w:rPr>
          <w:sz w:val="28"/>
        </w:rPr>
        <w:t>о совершении правонарушения, предусмотренного частью 1 статьи 15.33.2 Кодекса Российской Федерации об административных правонаруш</w:t>
      </w:r>
      <w:r>
        <w:rPr>
          <w:sz w:val="28"/>
        </w:rPr>
        <w:t>ениях,</w:t>
      </w:r>
    </w:p>
    <w:p w:rsidR="00D20028">
      <w:pPr>
        <w:pStyle w:val="BodyTextIndent"/>
        <w:spacing w:after="0"/>
        <w:ind w:left="0" w:firstLine="709"/>
        <w:jc w:val="center"/>
        <w:rPr>
          <w:sz w:val="28"/>
        </w:rPr>
      </w:pPr>
      <w:r>
        <w:rPr>
          <w:sz w:val="28"/>
        </w:rPr>
        <w:t>У С Т А Н О В И Л:</w:t>
      </w:r>
    </w:p>
    <w:p w:rsidR="00D20028">
      <w:pPr>
        <w:pStyle w:val="BodyTextIndent"/>
        <w:spacing w:after="0"/>
        <w:ind w:left="0" w:firstLine="709"/>
        <w:jc w:val="center"/>
        <w:rPr>
          <w:sz w:val="28"/>
        </w:rPr>
      </w:pPr>
    </w:p>
    <w:p w:rsidR="00EC783F" w:rsidRPr="009E34E1" w:rsidP="00EC783F">
      <w:pPr>
        <w:pStyle w:val="BodyTextIndent"/>
        <w:spacing w:after="0"/>
        <w:ind w:left="0" w:firstLine="709"/>
        <w:jc w:val="both"/>
        <w:rPr>
          <w:color w:val="auto"/>
          <w:sz w:val="28"/>
        </w:rPr>
      </w:pPr>
      <w:r>
        <w:rPr>
          <w:color w:val="FF0000"/>
          <w:sz w:val="28"/>
        </w:rPr>
        <w:t>28 января 2025</w:t>
      </w:r>
      <w:r w:rsidR="00892EB3">
        <w:rPr>
          <w:color w:val="FF0000"/>
          <w:sz w:val="28"/>
        </w:rPr>
        <w:t xml:space="preserve"> года </w:t>
      </w:r>
      <w:r w:rsidRPr="00675A84" w:rsidR="00F57BAD">
        <w:rPr>
          <w:sz w:val="28"/>
        </w:rPr>
        <w:t>Милованов Н.А., являясь должностным лицом –</w:t>
      </w:r>
      <w:r w:rsidR="001C0D49">
        <w:rPr>
          <w:sz w:val="28"/>
        </w:rPr>
        <w:t>*</w:t>
      </w:r>
      <w:r w:rsidR="00F57BAD">
        <w:rPr>
          <w:sz w:val="28"/>
        </w:rPr>
        <w:t xml:space="preserve"> (далее </w:t>
      </w:r>
      <w:r w:rsidR="001C0D49">
        <w:rPr>
          <w:sz w:val="28"/>
        </w:rPr>
        <w:t>*</w:t>
      </w:r>
      <w:r w:rsidR="00F57BAD">
        <w:rPr>
          <w:sz w:val="28"/>
        </w:rPr>
        <w:t>)</w:t>
      </w:r>
      <w:r w:rsidRPr="00675A84" w:rsidR="00F57BAD">
        <w:rPr>
          <w:sz w:val="28"/>
        </w:rPr>
        <w:t xml:space="preserve">, зарегистрированного по адресу: ХМАО-Югра, </w:t>
      </w:r>
      <w:r w:rsidR="001C0D49">
        <w:rPr>
          <w:sz w:val="28"/>
        </w:rPr>
        <w:t>*</w:t>
      </w:r>
      <w:r w:rsidR="00F57BAD">
        <w:rPr>
          <w:sz w:val="28"/>
        </w:rPr>
        <w:t>,</w:t>
      </w:r>
      <w:r w:rsidR="00892EB3">
        <w:rPr>
          <w:sz w:val="28"/>
        </w:rPr>
        <w:t xml:space="preserve"> не предоставил в Отделение фонда </w:t>
      </w:r>
      <w:r w:rsidR="00E30726">
        <w:rPr>
          <w:sz w:val="28"/>
        </w:rPr>
        <w:t>п</w:t>
      </w:r>
      <w:r w:rsidR="00892EB3">
        <w:rPr>
          <w:sz w:val="28"/>
        </w:rPr>
        <w:t xml:space="preserve">енсионного и </w:t>
      </w:r>
      <w:r w:rsidR="00E30726">
        <w:rPr>
          <w:sz w:val="28"/>
        </w:rPr>
        <w:t>с</w:t>
      </w:r>
      <w:r w:rsidR="00892EB3">
        <w:rPr>
          <w:sz w:val="28"/>
        </w:rPr>
        <w:t>оциального страхования Российской Федерации по Ханты-Мансийскому автономному округу-Югре, расположенное</w:t>
      </w:r>
      <w:r w:rsidR="00DC3EEE">
        <w:rPr>
          <w:sz w:val="28"/>
        </w:rPr>
        <w:t xml:space="preserve"> по адресу: </w:t>
      </w:r>
      <w:r w:rsidR="001C0D49">
        <w:rPr>
          <w:sz w:val="28"/>
        </w:rPr>
        <w:t>*</w:t>
      </w:r>
      <w:r w:rsidR="00892EB3">
        <w:rPr>
          <w:sz w:val="28"/>
        </w:rPr>
        <w:t xml:space="preserve">, сведения </w:t>
      </w:r>
      <w:r>
        <w:rPr>
          <w:sz w:val="28"/>
        </w:rPr>
        <w:t>о страховом стаже за 2024 год по форме</w:t>
      </w:r>
      <w:r>
        <w:rPr>
          <w:sz w:val="28"/>
        </w:rPr>
        <w:t xml:space="preserve"> ЕФС-1, раздел 1, подраздел 1.2 </w:t>
      </w:r>
      <w:r w:rsidR="00892EB3">
        <w:rPr>
          <w:sz w:val="28"/>
        </w:rPr>
        <w:t xml:space="preserve">в отношении </w:t>
      </w:r>
      <w:r w:rsidR="00224F85">
        <w:rPr>
          <w:color w:val="7030A0"/>
          <w:sz w:val="28"/>
        </w:rPr>
        <w:t>одного застрахованного лица</w:t>
      </w:r>
      <w:r>
        <w:rPr>
          <w:color w:val="7030A0"/>
          <w:sz w:val="28"/>
        </w:rPr>
        <w:t xml:space="preserve">, </w:t>
      </w:r>
      <w:r w:rsidRPr="009E34E1">
        <w:rPr>
          <w:color w:val="auto"/>
          <w:sz w:val="28"/>
        </w:rPr>
        <w:t>в установленны</w:t>
      </w:r>
      <w:r w:rsidR="0079367A">
        <w:rPr>
          <w:color w:val="auto"/>
          <w:sz w:val="28"/>
        </w:rPr>
        <w:t>е</w:t>
      </w:r>
      <w:r w:rsidRPr="009E34E1">
        <w:rPr>
          <w:color w:val="auto"/>
          <w:sz w:val="28"/>
        </w:rPr>
        <w:t xml:space="preserve"> законом срок</w:t>
      </w:r>
      <w:r w:rsidR="00765F3B">
        <w:rPr>
          <w:color w:val="auto"/>
          <w:sz w:val="28"/>
        </w:rPr>
        <w:t>и, чем нарушил</w:t>
      </w:r>
      <w:r w:rsidR="0079367A">
        <w:rPr>
          <w:color w:val="auto"/>
          <w:sz w:val="28"/>
        </w:rPr>
        <w:t xml:space="preserve"> сроки устранения имеющихся недостатков, установленные </w:t>
      </w:r>
      <w:r w:rsidRPr="0029091E" w:rsidR="0079367A">
        <w:rPr>
          <w:sz w:val="28"/>
          <w:szCs w:val="28"/>
        </w:rPr>
        <w:t>Инструкци</w:t>
      </w:r>
      <w:r w:rsidR="0079367A">
        <w:rPr>
          <w:sz w:val="28"/>
          <w:szCs w:val="28"/>
        </w:rPr>
        <w:t>ей</w:t>
      </w:r>
      <w:r w:rsidRPr="0029091E" w:rsidR="0079367A">
        <w:rPr>
          <w:sz w:val="28"/>
          <w:szCs w:val="28"/>
        </w:rPr>
        <w:t xml:space="preserve"> о порядке ведения индивидуального (персонифицированного) учета сведений о зарегистрированных лицах, утвержденной Приказом Минтруда России от 22 апреля 2020 года № 211н</w:t>
      </w:r>
      <w:r w:rsidRPr="009E34E1">
        <w:rPr>
          <w:color w:val="auto"/>
          <w:sz w:val="28"/>
        </w:rPr>
        <w:t xml:space="preserve">. </w:t>
      </w:r>
    </w:p>
    <w:p w:rsidR="00F57BAD" w:rsidRPr="00F57BAD" w:rsidP="00F57BAD">
      <w:pPr>
        <w:pStyle w:val="NoSpacing"/>
        <w:ind w:firstLine="708"/>
        <w:jc w:val="both"/>
        <w:rPr>
          <w:rFonts w:ascii="Times New Roman" w:hAnsi="Times New Roman"/>
          <w:sz w:val="28"/>
        </w:rPr>
      </w:pPr>
      <w:r w:rsidRPr="00F57BAD">
        <w:rPr>
          <w:rFonts w:ascii="Times New Roman" w:hAnsi="Times New Roman"/>
          <w:sz w:val="28"/>
        </w:rPr>
        <w:t xml:space="preserve">Должностное лицо Милованов Н.А., извещенный надлежащим образом, на рассмотрение дела </w:t>
      </w:r>
      <w:r w:rsidRPr="00F57BAD">
        <w:rPr>
          <w:rFonts w:ascii="Times New Roman" w:hAnsi="Times New Roman"/>
          <w:sz w:val="28"/>
        </w:rPr>
        <w:t xml:space="preserve">об административном правонарушении не явился, причин неявки не сообщил, с просьбой об отложении судебного заседания не обращался, сведения о его надлежащем извещении в материалах дела имеются. </w:t>
      </w:r>
    </w:p>
    <w:p w:rsidR="00703E9B" w:rsidRPr="00F00854" w:rsidP="00F57BAD">
      <w:pPr>
        <w:pStyle w:val="NoSpacing"/>
        <w:ind w:firstLine="708"/>
        <w:jc w:val="both"/>
        <w:rPr>
          <w:rFonts w:ascii="Times New Roman" w:hAnsi="Times New Roman"/>
          <w:sz w:val="28"/>
        </w:rPr>
      </w:pPr>
      <w:r w:rsidRPr="00F57BAD">
        <w:rPr>
          <w:rFonts w:ascii="Times New Roman" w:hAnsi="Times New Roman"/>
          <w:sz w:val="28"/>
        </w:rPr>
        <w:t>В соответствии с частью 2 статьи 25.1 Кодекса Российской Федер</w:t>
      </w:r>
      <w:r w:rsidRPr="00F57BAD">
        <w:rPr>
          <w:rFonts w:ascii="Times New Roman" w:hAnsi="Times New Roman"/>
          <w:sz w:val="28"/>
        </w:rPr>
        <w:t>ации об административных правонарушениях дело может быть рассмотрено в отсутствии лица, в отношении которого ведется производство по делу об административном правонарушениях, в случаях, если имеются данные о надлежащем извещении лица о месте и времени расс</w:t>
      </w:r>
      <w:r w:rsidRPr="00F57BAD">
        <w:rPr>
          <w:rFonts w:ascii="Times New Roman" w:hAnsi="Times New Roman"/>
          <w:sz w:val="28"/>
        </w:rPr>
        <w:t>мотрения дела. В связи с чем, мировой судья считает возможным рассмотреть дело в отсутствии должностного лица Милованова Н.А</w:t>
      </w:r>
      <w:r w:rsidRPr="002C3395" w:rsidR="002C3395">
        <w:rPr>
          <w:rFonts w:ascii="Times New Roman" w:hAnsi="Times New Roman"/>
          <w:sz w:val="28"/>
        </w:rPr>
        <w:t xml:space="preserve">.  </w:t>
      </w:r>
      <w:r w:rsidRPr="00B30A32" w:rsidR="00765F3B">
        <w:rPr>
          <w:rFonts w:ascii="Times New Roman" w:hAnsi="Times New Roman"/>
          <w:sz w:val="28"/>
        </w:rPr>
        <w:t xml:space="preserve"> </w:t>
      </w:r>
    </w:p>
    <w:p w:rsidR="00D20028">
      <w:pPr>
        <w:pStyle w:val="NoSpacing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Исследовав материалы дела, мировой судья находит вину </w:t>
      </w:r>
      <w:r w:rsidR="00F57BAD">
        <w:rPr>
          <w:rFonts w:ascii="Times New Roman" w:hAnsi="Times New Roman"/>
          <w:sz w:val="28"/>
        </w:rPr>
        <w:t>Милованова Н.А</w:t>
      </w:r>
      <w:r w:rsidR="009D6BDE">
        <w:rPr>
          <w:rFonts w:ascii="Times New Roman" w:hAnsi="Times New Roman"/>
          <w:sz w:val="28"/>
        </w:rPr>
        <w:t>.</w:t>
      </w:r>
      <w:r w:rsidR="009C529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совершении административного правонарушения, </w:t>
      </w:r>
      <w:r>
        <w:rPr>
          <w:rFonts w:ascii="Times New Roman" w:hAnsi="Times New Roman"/>
          <w:sz w:val="28"/>
        </w:rPr>
        <w:t>предусмотренного частью 1 статьи 15.33.2 Кодекса Российской Федерации об административных правонарушениях установленной по следующим основаниям.</w:t>
      </w:r>
    </w:p>
    <w:p w:rsidR="0029091E" w:rsidRPr="0029091E" w:rsidP="0029091E">
      <w:pPr>
        <w:ind w:firstLine="708"/>
        <w:jc w:val="both"/>
        <w:rPr>
          <w:color w:val="auto"/>
          <w:sz w:val="28"/>
        </w:rPr>
      </w:pPr>
      <w:r w:rsidRPr="0029091E">
        <w:rPr>
          <w:color w:val="auto"/>
          <w:sz w:val="28"/>
        </w:rPr>
        <w:t>Согласно пункту 2 статьи 11 Федерального закона от 01 апреля 1996 года №27-ФЗ "Об индивидуальном (персонифициро</w:t>
      </w:r>
      <w:r w:rsidRPr="0029091E">
        <w:rPr>
          <w:color w:val="auto"/>
          <w:sz w:val="28"/>
        </w:rPr>
        <w:t xml:space="preserve">ванном) учете в системе </w:t>
      </w:r>
      <w:r w:rsidRPr="0029091E">
        <w:rPr>
          <w:color w:val="auto"/>
          <w:sz w:val="28"/>
        </w:rPr>
        <w:t>обязательного пенсионного страхования" – форма ЕФС-1, раздел 1, подраздел 1.2 «Сведения о страховом стаже» за 2023 год, предоставляется страхователями по окончании календарного года не позднее 25-го числа месяца, следующего за отчет</w:t>
      </w:r>
      <w:r w:rsidRPr="0029091E">
        <w:rPr>
          <w:color w:val="auto"/>
          <w:sz w:val="28"/>
        </w:rPr>
        <w:t>ным периодом.</w:t>
      </w:r>
    </w:p>
    <w:p w:rsidR="0029091E" w:rsidRPr="0029091E" w:rsidP="0029091E">
      <w:pPr>
        <w:ind w:firstLine="708"/>
        <w:jc w:val="both"/>
        <w:rPr>
          <w:color w:val="auto"/>
          <w:sz w:val="28"/>
        </w:rPr>
      </w:pPr>
      <w:r w:rsidRPr="0029091E">
        <w:rPr>
          <w:color w:val="auto"/>
          <w:sz w:val="28"/>
        </w:rPr>
        <w:t>Таким образом, срок предоставления формы ЕФС-1, раздел 1, подраздел 1.2 «Сведения о страховом стаже» за 202</w:t>
      </w:r>
      <w:r w:rsidR="00F00854">
        <w:rPr>
          <w:color w:val="auto"/>
          <w:sz w:val="28"/>
        </w:rPr>
        <w:t>4</w:t>
      </w:r>
      <w:r w:rsidRPr="0029091E">
        <w:rPr>
          <w:color w:val="auto"/>
          <w:sz w:val="28"/>
        </w:rPr>
        <w:t xml:space="preserve"> год – не позднее 2</w:t>
      </w:r>
      <w:r w:rsidR="00F00854">
        <w:rPr>
          <w:color w:val="auto"/>
          <w:sz w:val="28"/>
        </w:rPr>
        <w:t>7</w:t>
      </w:r>
      <w:r w:rsidRPr="0029091E">
        <w:rPr>
          <w:color w:val="auto"/>
          <w:sz w:val="28"/>
        </w:rPr>
        <w:t xml:space="preserve"> января 202</w:t>
      </w:r>
      <w:r w:rsidR="00F00854">
        <w:rPr>
          <w:color w:val="auto"/>
          <w:sz w:val="28"/>
        </w:rPr>
        <w:t>5</w:t>
      </w:r>
      <w:r w:rsidRPr="0029091E">
        <w:rPr>
          <w:color w:val="auto"/>
          <w:sz w:val="28"/>
        </w:rPr>
        <w:t xml:space="preserve"> года.</w:t>
      </w:r>
      <w:r w:rsidR="001E3244">
        <w:rPr>
          <w:color w:val="auto"/>
          <w:sz w:val="28"/>
        </w:rPr>
        <w:t xml:space="preserve"> Нарушений при предоставлении отчетности не выявлено.</w:t>
      </w:r>
    </w:p>
    <w:p w:rsidR="0029091E" w:rsidRPr="0029091E" w:rsidP="0029091E">
      <w:pPr>
        <w:ind w:firstLine="708"/>
        <w:jc w:val="both"/>
        <w:rPr>
          <w:sz w:val="28"/>
          <w:szCs w:val="28"/>
        </w:rPr>
      </w:pPr>
      <w:r w:rsidRPr="0029091E">
        <w:rPr>
          <w:color w:val="auto"/>
          <w:sz w:val="28"/>
        </w:rPr>
        <w:t xml:space="preserve">В ходе </w:t>
      </w:r>
      <w:r w:rsidR="00DC3EEE">
        <w:rPr>
          <w:color w:val="auto"/>
          <w:sz w:val="28"/>
        </w:rPr>
        <w:t xml:space="preserve">осуществления </w:t>
      </w:r>
      <w:r w:rsidR="00D839B8">
        <w:rPr>
          <w:color w:val="auto"/>
          <w:sz w:val="28"/>
        </w:rPr>
        <w:t>контроля</w:t>
      </w:r>
      <w:r w:rsidR="00DC3EEE">
        <w:rPr>
          <w:color w:val="auto"/>
          <w:sz w:val="28"/>
        </w:rPr>
        <w:t xml:space="preserve"> за своевременностью, достоверностью и правильностью предоставления сведений и анализа годовой отчетности </w:t>
      </w:r>
      <w:r w:rsidR="00DE3736">
        <w:rPr>
          <w:color w:val="auto"/>
          <w:sz w:val="28"/>
        </w:rPr>
        <w:t xml:space="preserve">                            </w:t>
      </w:r>
      <w:r w:rsidR="00DF40E9">
        <w:rPr>
          <w:color w:val="auto"/>
          <w:sz w:val="28"/>
        </w:rPr>
        <w:t xml:space="preserve"> </w:t>
      </w:r>
      <w:r w:rsidR="009315C3">
        <w:rPr>
          <w:color w:val="FF0000"/>
          <w:sz w:val="28"/>
        </w:rPr>
        <w:t>19 августа</w:t>
      </w:r>
      <w:r w:rsidR="00F00854">
        <w:rPr>
          <w:color w:val="FF0000"/>
          <w:sz w:val="28"/>
        </w:rPr>
        <w:t xml:space="preserve"> 2025</w:t>
      </w:r>
      <w:r w:rsidRPr="00765F3B" w:rsidR="00DC3EEE">
        <w:rPr>
          <w:color w:val="FF0000"/>
          <w:sz w:val="28"/>
        </w:rPr>
        <w:t xml:space="preserve"> </w:t>
      </w:r>
      <w:r w:rsidR="00DC3EEE">
        <w:rPr>
          <w:color w:val="auto"/>
          <w:sz w:val="28"/>
        </w:rPr>
        <w:t xml:space="preserve">года выявлены </w:t>
      </w:r>
      <w:r w:rsidR="009315C3">
        <w:rPr>
          <w:color w:val="auto"/>
          <w:sz w:val="28"/>
        </w:rPr>
        <w:t>индивидуальные лицевые счета зарегистрированных лиц, в которых учтены сведения о трудовой деятельности и страховом стаже зарегистрированного лица, но отсутствуют суммы страховых взносов на обязательное пенсионное страхование в отношении одного застрахованного лица.</w:t>
      </w:r>
      <w:r w:rsidRPr="0029091E">
        <w:rPr>
          <w:color w:val="auto"/>
          <w:sz w:val="28"/>
        </w:rPr>
        <w:t xml:space="preserve"> Для устранения расхождений Фондом </w:t>
      </w:r>
      <w:r w:rsidR="009315C3">
        <w:rPr>
          <w:color w:val="FF0000"/>
          <w:sz w:val="28"/>
        </w:rPr>
        <w:t>07 июля</w:t>
      </w:r>
      <w:r w:rsidR="00D453CF">
        <w:rPr>
          <w:color w:val="FF0000"/>
          <w:sz w:val="28"/>
        </w:rPr>
        <w:t xml:space="preserve"> 2025</w:t>
      </w:r>
      <w:r w:rsidRPr="0029091E">
        <w:rPr>
          <w:color w:val="FF0000"/>
          <w:sz w:val="28"/>
        </w:rPr>
        <w:t xml:space="preserve"> </w:t>
      </w:r>
      <w:r w:rsidRPr="0029091E">
        <w:rPr>
          <w:color w:val="auto"/>
          <w:sz w:val="28"/>
        </w:rPr>
        <w:t>года страхователю по телекоммуника</w:t>
      </w:r>
      <w:r w:rsidRPr="0029091E">
        <w:rPr>
          <w:color w:val="auto"/>
          <w:sz w:val="28"/>
        </w:rPr>
        <w:t>ционным каналам связи электронного документооборота было направлено уведомление об устранении ошибок и (или) несоответствий,</w:t>
      </w:r>
      <w:r w:rsidRPr="0029091E">
        <w:rPr>
          <w:sz w:val="28"/>
          <w:szCs w:val="28"/>
        </w:rPr>
        <w:t xml:space="preserve"> в котором страхователю разъяснено, что несоответствия должны быть устранены в течение </w:t>
      </w:r>
      <w:r w:rsidRPr="00765F3B">
        <w:rPr>
          <w:color w:val="FF0000"/>
          <w:sz w:val="28"/>
          <w:szCs w:val="28"/>
        </w:rPr>
        <w:t xml:space="preserve">пяти рабочих дней </w:t>
      </w:r>
      <w:r w:rsidRPr="0029091E">
        <w:rPr>
          <w:sz w:val="28"/>
          <w:szCs w:val="28"/>
        </w:rPr>
        <w:t xml:space="preserve">(согласно пункта </w:t>
      </w:r>
      <w:r w:rsidR="009315C3">
        <w:rPr>
          <w:sz w:val="28"/>
          <w:szCs w:val="28"/>
        </w:rPr>
        <w:t>41</w:t>
      </w:r>
      <w:r w:rsidRPr="0029091E">
        <w:rPr>
          <w:sz w:val="28"/>
          <w:szCs w:val="28"/>
        </w:rPr>
        <w:t xml:space="preserve"> Инструк</w:t>
      </w:r>
      <w:r w:rsidRPr="0029091E">
        <w:rPr>
          <w:sz w:val="28"/>
          <w:szCs w:val="28"/>
        </w:rPr>
        <w:t xml:space="preserve">ции о порядке ведения индивидуального (персонифицированного) учета сведений о зарегистрированных лицах, утвержденной Приказом Минтруда России от </w:t>
      </w:r>
      <w:r w:rsidR="009315C3">
        <w:rPr>
          <w:sz w:val="28"/>
          <w:szCs w:val="28"/>
        </w:rPr>
        <w:t>03 апреля 2023</w:t>
      </w:r>
      <w:r w:rsidRPr="0029091E">
        <w:rPr>
          <w:sz w:val="28"/>
          <w:szCs w:val="28"/>
        </w:rPr>
        <w:t xml:space="preserve"> года № </w:t>
      </w:r>
      <w:r w:rsidR="009315C3">
        <w:rPr>
          <w:sz w:val="28"/>
          <w:szCs w:val="28"/>
        </w:rPr>
        <w:t>256</w:t>
      </w:r>
      <w:r w:rsidRPr="0029091E">
        <w:rPr>
          <w:sz w:val="28"/>
          <w:szCs w:val="28"/>
        </w:rPr>
        <w:t xml:space="preserve">н). Однако сведения </w:t>
      </w:r>
      <w:r w:rsidR="009315C3">
        <w:rPr>
          <w:sz w:val="28"/>
          <w:szCs w:val="28"/>
        </w:rPr>
        <w:t xml:space="preserve">о страховом стаже за 2024 год </w:t>
      </w:r>
      <w:r w:rsidR="0079367A">
        <w:rPr>
          <w:sz w:val="28"/>
          <w:szCs w:val="28"/>
        </w:rPr>
        <w:t xml:space="preserve">в отношении </w:t>
      </w:r>
      <w:r w:rsidR="00224F85">
        <w:rPr>
          <w:sz w:val="28"/>
          <w:szCs w:val="28"/>
        </w:rPr>
        <w:t>одного застрахованного лица</w:t>
      </w:r>
      <w:r w:rsidR="0079367A">
        <w:rPr>
          <w:sz w:val="28"/>
          <w:szCs w:val="28"/>
        </w:rPr>
        <w:t xml:space="preserve"> </w:t>
      </w:r>
      <w:r w:rsidR="00F151ED">
        <w:rPr>
          <w:sz w:val="28"/>
          <w:szCs w:val="28"/>
        </w:rPr>
        <w:t>не были представлены</w:t>
      </w:r>
      <w:r w:rsidR="00765F3B">
        <w:rPr>
          <w:sz w:val="28"/>
          <w:szCs w:val="28"/>
        </w:rPr>
        <w:t xml:space="preserve">. </w:t>
      </w:r>
    </w:p>
    <w:p w:rsidR="0029091E" w:rsidRPr="0029091E" w:rsidP="0029091E">
      <w:pPr>
        <w:ind w:firstLine="708"/>
        <w:jc w:val="both"/>
        <w:rPr>
          <w:color w:val="auto"/>
          <w:sz w:val="28"/>
        </w:rPr>
      </w:pPr>
      <w:r w:rsidRPr="0029091E">
        <w:rPr>
          <w:color w:val="auto"/>
          <w:sz w:val="28"/>
        </w:rPr>
        <w:t xml:space="preserve">Таким образом, </w:t>
      </w:r>
      <w:r w:rsidR="00F57BAD">
        <w:rPr>
          <w:sz w:val="28"/>
        </w:rPr>
        <w:t>Милованов Н.А</w:t>
      </w:r>
      <w:r w:rsidR="00765F3B">
        <w:rPr>
          <w:sz w:val="28"/>
        </w:rPr>
        <w:t>., являясь должностным лицом –</w:t>
      </w:r>
      <w:r w:rsidR="002C3395">
        <w:rPr>
          <w:sz w:val="28"/>
        </w:rPr>
        <w:t xml:space="preserve"> </w:t>
      </w:r>
      <w:r w:rsidR="001C0D49">
        <w:rPr>
          <w:sz w:val="28"/>
        </w:rPr>
        <w:t>*</w:t>
      </w:r>
      <w:r w:rsidRPr="0029091E">
        <w:rPr>
          <w:color w:val="auto"/>
          <w:sz w:val="28"/>
        </w:rPr>
        <w:t>, не представил</w:t>
      </w:r>
      <w:r w:rsidR="00765F3B">
        <w:rPr>
          <w:color w:val="auto"/>
          <w:sz w:val="28"/>
        </w:rPr>
        <w:t xml:space="preserve"> </w:t>
      </w:r>
      <w:r w:rsidRPr="0029091E">
        <w:rPr>
          <w:color w:val="auto"/>
          <w:sz w:val="28"/>
        </w:rPr>
        <w:t xml:space="preserve">сведения в отношении </w:t>
      </w:r>
      <w:r w:rsidR="00224F85">
        <w:rPr>
          <w:color w:val="auto"/>
          <w:sz w:val="28"/>
        </w:rPr>
        <w:t>одного застрахованного лица</w:t>
      </w:r>
      <w:r w:rsidRPr="0029091E">
        <w:rPr>
          <w:color w:val="auto"/>
          <w:sz w:val="28"/>
        </w:rPr>
        <w:t xml:space="preserve"> по форме ЕФС-1, раздел 1, подраздел </w:t>
      </w:r>
      <w:r w:rsidRPr="0029091E">
        <w:rPr>
          <w:color w:val="auto"/>
          <w:sz w:val="28"/>
        </w:rPr>
        <w:t>1.2 «Сведения о страховом стаже» за 202</w:t>
      </w:r>
      <w:r w:rsidR="00D453CF">
        <w:rPr>
          <w:color w:val="auto"/>
          <w:sz w:val="28"/>
        </w:rPr>
        <w:t>4</w:t>
      </w:r>
      <w:r w:rsidRPr="0029091E">
        <w:rPr>
          <w:color w:val="auto"/>
          <w:sz w:val="28"/>
        </w:rPr>
        <w:t xml:space="preserve"> год.</w:t>
      </w:r>
    </w:p>
    <w:p w:rsidR="00D20028">
      <w:pPr>
        <w:ind w:firstLine="708"/>
        <w:jc w:val="both"/>
        <w:rPr>
          <w:sz w:val="28"/>
        </w:rPr>
      </w:pPr>
      <w:r>
        <w:rPr>
          <w:sz w:val="28"/>
        </w:rPr>
        <w:t xml:space="preserve">Вина должностного лица </w:t>
      </w:r>
      <w:r w:rsidR="00F57BAD">
        <w:rPr>
          <w:sz w:val="28"/>
        </w:rPr>
        <w:t>Милованова Н.А</w:t>
      </w:r>
      <w:r w:rsidR="005273BF">
        <w:rPr>
          <w:sz w:val="28"/>
        </w:rPr>
        <w:t>.</w:t>
      </w:r>
      <w:r>
        <w:rPr>
          <w:sz w:val="28"/>
        </w:rPr>
        <w:t xml:space="preserve"> в совершении правонарушения, предусмотренного частью 1 статьи 15.33.2 Кодекса Российской Федерации об административных правонарушениях, подтверждается исследованными в ход</w:t>
      </w:r>
      <w:r>
        <w:rPr>
          <w:sz w:val="28"/>
        </w:rPr>
        <w:t>е судебного заседания материалами дела:</w:t>
      </w:r>
    </w:p>
    <w:p w:rsidR="00D20028">
      <w:pPr>
        <w:ind w:firstLine="708"/>
        <w:jc w:val="both"/>
        <w:rPr>
          <w:sz w:val="28"/>
        </w:rPr>
      </w:pPr>
      <w:r>
        <w:rPr>
          <w:sz w:val="28"/>
        </w:rPr>
        <w:t xml:space="preserve">- протоколом об административном правонарушении № </w:t>
      </w:r>
      <w:r w:rsidR="001C0D49">
        <w:rPr>
          <w:color w:val="FF0000"/>
          <w:sz w:val="28"/>
        </w:rPr>
        <w:t>*</w:t>
      </w:r>
      <w:r>
        <w:rPr>
          <w:color w:val="FF0000"/>
          <w:sz w:val="28"/>
        </w:rPr>
        <w:t xml:space="preserve"> </w:t>
      </w:r>
      <w:r>
        <w:rPr>
          <w:sz w:val="28"/>
        </w:rPr>
        <w:t xml:space="preserve">от                 </w:t>
      </w:r>
      <w:r w:rsidR="009315C3">
        <w:rPr>
          <w:color w:val="FF0000"/>
          <w:sz w:val="28"/>
        </w:rPr>
        <w:t>29 сентября</w:t>
      </w:r>
      <w:r w:rsidR="004B5DF3">
        <w:rPr>
          <w:color w:val="FF0000"/>
          <w:sz w:val="28"/>
        </w:rPr>
        <w:t xml:space="preserve"> 2025</w:t>
      </w:r>
      <w:r>
        <w:rPr>
          <w:sz w:val="28"/>
        </w:rPr>
        <w:t xml:space="preserve"> года, из которого следует, что </w:t>
      </w:r>
      <w:r w:rsidR="00F57BAD">
        <w:rPr>
          <w:sz w:val="28"/>
        </w:rPr>
        <w:t>Милованов Н.А</w:t>
      </w:r>
      <w:r>
        <w:rPr>
          <w:sz w:val="28"/>
        </w:rPr>
        <w:t xml:space="preserve">., являясь должностным лицом, </w:t>
      </w:r>
      <w:r w:rsidRPr="00F151ED" w:rsidR="00F151ED">
        <w:rPr>
          <w:color w:val="FF0000"/>
          <w:sz w:val="28"/>
        </w:rPr>
        <w:t>не</w:t>
      </w:r>
      <w:r w:rsidRPr="00F151ED" w:rsidR="00566CFF">
        <w:rPr>
          <w:color w:val="FF0000"/>
          <w:sz w:val="28"/>
        </w:rPr>
        <w:t xml:space="preserve"> </w:t>
      </w:r>
      <w:r w:rsidRPr="00F151ED">
        <w:rPr>
          <w:color w:val="FF0000"/>
          <w:sz w:val="28"/>
        </w:rPr>
        <w:t xml:space="preserve">представил </w:t>
      </w:r>
      <w:r>
        <w:rPr>
          <w:sz w:val="28"/>
        </w:rPr>
        <w:t xml:space="preserve">исправленные сведения о застрахованных лицах по </w:t>
      </w:r>
      <w:r w:rsidRPr="0029091E" w:rsidR="0029091E">
        <w:rPr>
          <w:color w:val="auto"/>
          <w:sz w:val="28"/>
        </w:rPr>
        <w:t>форме ЕФС-1, раздел 1, подраздел 1.2 «Сведения о страховом стаже» за 202</w:t>
      </w:r>
      <w:r w:rsidR="00D453CF">
        <w:rPr>
          <w:color w:val="auto"/>
          <w:sz w:val="28"/>
        </w:rPr>
        <w:t>4</w:t>
      </w:r>
      <w:r w:rsidRPr="0029091E" w:rsidR="0029091E">
        <w:rPr>
          <w:color w:val="auto"/>
          <w:sz w:val="28"/>
        </w:rPr>
        <w:t xml:space="preserve"> год </w:t>
      </w:r>
      <w:r>
        <w:rPr>
          <w:sz w:val="28"/>
        </w:rPr>
        <w:t xml:space="preserve">в отношении </w:t>
      </w:r>
      <w:r w:rsidR="00224F85">
        <w:rPr>
          <w:color w:val="7030A0"/>
          <w:sz w:val="28"/>
        </w:rPr>
        <w:t>одного застрахованного лица</w:t>
      </w:r>
      <w:r>
        <w:rPr>
          <w:color w:val="7030A0"/>
          <w:sz w:val="28"/>
        </w:rPr>
        <w:t xml:space="preserve"> </w:t>
      </w:r>
      <w:r>
        <w:rPr>
          <w:sz w:val="28"/>
        </w:rPr>
        <w:t>в ОСФР по ХМАО-Югре. Данный процессуальный документ составлен в соответствии с требованиям</w:t>
      </w:r>
      <w:r>
        <w:rPr>
          <w:sz w:val="28"/>
        </w:rPr>
        <w:t xml:space="preserve">и   статьи 28.2 Кодекса Российской Федерации об административных правонарушениях уполномоченным должностным лицом, копия протокола направлена </w:t>
      </w:r>
      <w:r w:rsidR="009315C3">
        <w:rPr>
          <w:sz w:val="28"/>
        </w:rPr>
        <w:t>Милованову Н.А</w:t>
      </w:r>
      <w:r>
        <w:rPr>
          <w:sz w:val="28"/>
        </w:rPr>
        <w:t>. почтовой связью,</w:t>
      </w:r>
    </w:p>
    <w:p w:rsidR="009D2269">
      <w:pPr>
        <w:ind w:firstLine="708"/>
        <w:jc w:val="both"/>
        <w:rPr>
          <w:color w:val="FF0000"/>
          <w:sz w:val="28"/>
        </w:rPr>
      </w:pPr>
      <w:r>
        <w:rPr>
          <w:sz w:val="28"/>
        </w:rPr>
        <w:t xml:space="preserve">- уведомлением об устранении ошибок и (или) несоответствий между представленными </w:t>
      </w:r>
      <w:r>
        <w:rPr>
          <w:sz w:val="28"/>
        </w:rPr>
        <w:t>страхователем сведениями и сведениями, имеющимися у Пенсионного фонда Российской Федерации</w:t>
      </w:r>
      <w:r w:rsidR="004B5DF3">
        <w:rPr>
          <w:sz w:val="28"/>
        </w:rPr>
        <w:t xml:space="preserve"> сформированным </w:t>
      </w:r>
      <w:r w:rsidR="009315C3">
        <w:rPr>
          <w:sz w:val="28"/>
        </w:rPr>
        <w:t>07 июля</w:t>
      </w:r>
      <w:r w:rsidR="00D453CF">
        <w:rPr>
          <w:sz w:val="28"/>
        </w:rPr>
        <w:t xml:space="preserve"> 2025</w:t>
      </w:r>
      <w:r w:rsidR="004B5DF3">
        <w:rPr>
          <w:sz w:val="28"/>
        </w:rPr>
        <w:t xml:space="preserve"> года</w:t>
      </w:r>
      <w:r>
        <w:rPr>
          <w:sz w:val="28"/>
        </w:rPr>
        <w:t>, и</w:t>
      </w:r>
      <w:r w:rsidRPr="009D2269">
        <w:rPr>
          <w:color w:val="FF0000"/>
          <w:sz w:val="28"/>
        </w:rPr>
        <w:t xml:space="preserve"> полученным </w:t>
      </w:r>
      <w:r w:rsidR="009315C3">
        <w:rPr>
          <w:color w:val="FF0000"/>
          <w:sz w:val="28"/>
        </w:rPr>
        <w:t>07 июля</w:t>
      </w:r>
      <w:r>
        <w:rPr>
          <w:color w:val="FF0000"/>
          <w:sz w:val="28"/>
        </w:rPr>
        <w:t xml:space="preserve"> 2025</w:t>
      </w:r>
      <w:r w:rsidRPr="009D2269">
        <w:rPr>
          <w:color w:val="FF0000"/>
          <w:sz w:val="28"/>
        </w:rPr>
        <w:t xml:space="preserve"> года; </w:t>
      </w:r>
    </w:p>
    <w:p w:rsidR="00D20028">
      <w:pPr>
        <w:ind w:firstLine="708"/>
        <w:jc w:val="both"/>
        <w:rPr>
          <w:sz w:val="28"/>
        </w:rPr>
      </w:pPr>
      <w:r>
        <w:rPr>
          <w:sz w:val="28"/>
        </w:rPr>
        <w:t>- актом о выявлении правонарушения в сфере законодательства Российской Федерации об индивидуальном</w:t>
      </w:r>
      <w:r>
        <w:rPr>
          <w:sz w:val="28"/>
        </w:rPr>
        <w:t xml:space="preserve"> (персонифицированном) учете в системе обязательного пенсионного страхования № </w:t>
      </w:r>
      <w:r w:rsidR="00915692">
        <w:rPr>
          <w:color w:val="FF0000"/>
          <w:sz w:val="28"/>
        </w:rPr>
        <w:t>*</w:t>
      </w:r>
      <w:r>
        <w:rPr>
          <w:color w:val="FF0000"/>
          <w:sz w:val="28"/>
        </w:rPr>
        <w:t xml:space="preserve"> </w:t>
      </w:r>
      <w:r>
        <w:rPr>
          <w:sz w:val="28"/>
        </w:rPr>
        <w:t xml:space="preserve">от </w:t>
      </w:r>
      <w:r w:rsidR="00E30726">
        <w:rPr>
          <w:sz w:val="28"/>
        </w:rPr>
        <w:t xml:space="preserve">                    </w:t>
      </w:r>
      <w:r w:rsidR="009315C3">
        <w:rPr>
          <w:sz w:val="28"/>
        </w:rPr>
        <w:t>19 августа</w:t>
      </w:r>
      <w:r w:rsidR="00D453CF">
        <w:rPr>
          <w:sz w:val="28"/>
        </w:rPr>
        <w:t xml:space="preserve"> 2025</w:t>
      </w:r>
      <w:r>
        <w:rPr>
          <w:sz w:val="28"/>
        </w:rPr>
        <w:t xml:space="preserve"> года, согласно которого было выявлено, что </w:t>
      </w:r>
      <w:r w:rsidR="001C0D49">
        <w:rPr>
          <w:sz w:val="28"/>
          <w:szCs w:val="28"/>
        </w:rPr>
        <w:t>*</w:t>
      </w:r>
      <w:r>
        <w:rPr>
          <w:sz w:val="28"/>
        </w:rPr>
        <w:t xml:space="preserve"> </w:t>
      </w:r>
      <w:r w:rsidR="003F580E">
        <w:rPr>
          <w:sz w:val="28"/>
        </w:rPr>
        <w:t>не</w:t>
      </w:r>
      <w:r w:rsidR="004B5DF3">
        <w:rPr>
          <w:sz w:val="28"/>
        </w:rPr>
        <w:t>своевременно</w:t>
      </w:r>
      <w:r w:rsidR="003F580E">
        <w:rPr>
          <w:sz w:val="28"/>
        </w:rPr>
        <w:t xml:space="preserve"> предоставил</w:t>
      </w:r>
      <w:r w:rsidR="00795C0A">
        <w:rPr>
          <w:sz w:val="28"/>
        </w:rPr>
        <w:t>о</w:t>
      </w:r>
      <w:r>
        <w:rPr>
          <w:sz w:val="28"/>
        </w:rPr>
        <w:t xml:space="preserve"> </w:t>
      </w:r>
      <w:r w:rsidR="0029091E">
        <w:rPr>
          <w:sz w:val="28"/>
        </w:rPr>
        <w:t>исправления</w:t>
      </w:r>
      <w:r>
        <w:rPr>
          <w:sz w:val="28"/>
        </w:rPr>
        <w:t xml:space="preserve"> </w:t>
      </w:r>
      <w:r w:rsidR="0029091E">
        <w:rPr>
          <w:sz w:val="28"/>
        </w:rPr>
        <w:t xml:space="preserve">по </w:t>
      </w:r>
      <w:r w:rsidRPr="0029091E" w:rsidR="0029091E">
        <w:rPr>
          <w:color w:val="auto"/>
          <w:sz w:val="28"/>
        </w:rPr>
        <w:t>форме ЕФС-1, раздел 1, подраздел 1.2 «Сведения о страховом стаже» за 202</w:t>
      </w:r>
      <w:r w:rsidR="00D453CF">
        <w:rPr>
          <w:color w:val="auto"/>
          <w:sz w:val="28"/>
        </w:rPr>
        <w:t>4</w:t>
      </w:r>
      <w:r w:rsidRPr="0029091E" w:rsidR="0029091E">
        <w:rPr>
          <w:color w:val="auto"/>
          <w:sz w:val="28"/>
        </w:rPr>
        <w:t xml:space="preserve"> год</w:t>
      </w:r>
      <w:r w:rsidR="00D453CF">
        <w:rPr>
          <w:color w:val="auto"/>
          <w:sz w:val="28"/>
        </w:rPr>
        <w:t>а</w:t>
      </w:r>
    </w:p>
    <w:p w:rsidR="00D20028">
      <w:pPr>
        <w:ind w:firstLine="708"/>
        <w:jc w:val="both"/>
        <w:rPr>
          <w:sz w:val="28"/>
        </w:rPr>
      </w:pPr>
      <w:r>
        <w:rPr>
          <w:sz w:val="28"/>
        </w:rPr>
        <w:t>- выпиской из единого государственного реестра юридически</w:t>
      </w:r>
      <w:r w:rsidR="00803F76">
        <w:rPr>
          <w:sz w:val="28"/>
        </w:rPr>
        <w:t xml:space="preserve">х лиц от </w:t>
      </w:r>
      <w:r w:rsidR="0079367A">
        <w:rPr>
          <w:sz w:val="28"/>
        </w:rPr>
        <w:t xml:space="preserve">                  </w:t>
      </w:r>
      <w:r w:rsidR="009315C3">
        <w:rPr>
          <w:sz w:val="28"/>
        </w:rPr>
        <w:t>21 августа</w:t>
      </w:r>
      <w:r w:rsidR="00D453CF">
        <w:rPr>
          <w:sz w:val="28"/>
        </w:rPr>
        <w:t xml:space="preserve"> 2025</w:t>
      </w:r>
      <w:r>
        <w:rPr>
          <w:color w:val="FF0000"/>
          <w:sz w:val="28"/>
        </w:rPr>
        <w:t xml:space="preserve"> </w:t>
      </w:r>
      <w:r>
        <w:rPr>
          <w:sz w:val="28"/>
        </w:rPr>
        <w:t xml:space="preserve">года, свидетельствующей о постановке </w:t>
      </w:r>
      <w:r w:rsidR="001C0D49">
        <w:rPr>
          <w:sz w:val="28"/>
        </w:rPr>
        <w:t>*</w:t>
      </w:r>
      <w:r>
        <w:rPr>
          <w:sz w:val="28"/>
        </w:rPr>
        <w:t xml:space="preserve"> на учете в налоговом органе, а также о месте регистра</w:t>
      </w:r>
      <w:r>
        <w:rPr>
          <w:sz w:val="28"/>
        </w:rPr>
        <w:t>ции.</w:t>
      </w:r>
    </w:p>
    <w:p w:rsidR="00D20028">
      <w:pPr>
        <w:ind w:firstLine="709"/>
        <w:jc w:val="both"/>
        <w:rPr>
          <w:sz w:val="28"/>
        </w:rPr>
      </w:pPr>
      <w:r>
        <w:rPr>
          <w:sz w:val="28"/>
        </w:rPr>
        <w:t xml:space="preserve">Указанные доказательства были оценены в совокупности, в соответствии с требованиями статьи 26.11 Кодекса Российской Федерации об административных правонарушениях. </w:t>
      </w:r>
    </w:p>
    <w:p w:rsidR="00D20028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 xml:space="preserve">Действия должностного лица </w:t>
      </w:r>
      <w:r w:rsidR="00F57BAD">
        <w:rPr>
          <w:sz w:val="28"/>
        </w:rPr>
        <w:t>Милованова Н.А</w:t>
      </w:r>
      <w:r>
        <w:rPr>
          <w:sz w:val="28"/>
        </w:rPr>
        <w:t>. мировой судья квалифицирует по части 1 стать</w:t>
      </w:r>
      <w:r>
        <w:rPr>
          <w:sz w:val="28"/>
        </w:rPr>
        <w:t xml:space="preserve">и 15.33.2 Кодекса Российской Федерации об административных правонарушениях как непредставление в установленный </w:t>
      </w:r>
      <w:hyperlink r:id="rId5" w:anchor="/document/10106192/entry/8" w:history="1">
        <w:r w:rsidRPr="0034189C">
          <w:rPr>
            <w:rStyle w:val="Hyperlink"/>
            <w:sz w:val="28"/>
            <w:u w:val="none"/>
          </w:rPr>
          <w:t>законодательством</w:t>
        </w:r>
      </w:hyperlink>
      <w:r w:rsidRPr="0034189C">
        <w:rPr>
          <w:sz w:val="28"/>
        </w:rPr>
        <w:t xml:space="preserve"> </w:t>
      </w:r>
      <w:r>
        <w:rPr>
          <w:sz w:val="28"/>
        </w:rPr>
        <w:t xml:space="preserve">Российской Федерации об индивидуальном </w:t>
      </w:r>
      <w:r>
        <w:rPr>
          <w:sz w:val="28"/>
        </w:rPr>
        <w:t>(персонифицированном) учете в системах обязательного пенсионного страхования и обязательного социального страхования срок в территориальные органы Фонда пенсионного и социального страхования Российской Федерации оформленных в установленном порядке сведений</w:t>
      </w:r>
      <w:r>
        <w:rPr>
          <w:sz w:val="28"/>
        </w:rPr>
        <w:t xml:space="preserve">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страхования.</w:t>
      </w:r>
    </w:p>
    <w:p w:rsidR="00D20028" w:rsidP="009C5292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>Обстоятельств, смягчающи</w:t>
      </w:r>
      <w:r w:rsidR="009D6BDE">
        <w:rPr>
          <w:sz w:val="28"/>
        </w:rPr>
        <w:t>х</w:t>
      </w:r>
      <w:r>
        <w:rPr>
          <w:sz w:val="28"/>
        </w:rPr>
        <w:t xml:space="preserve"> </w:t>
      </w:r>
      <w:r w:rsidR="009C5292">
        <w:rPr>
          <w:sz w:val="28"/>
        </w:rPr>
        <w:t>и</w:t>
      </w:r>
      <w:r w:rsidR="004B5DF3">
        <w:rPr>
          <w:sz w:val="28"/>
        </w:rPr>
        <w:t xml:space="preserve"> </w:t>
      </w:r>
      <w:r w:rsidR="00892EB3">
        <w:rPr>
          <w:sz w:val="28"/>
        </w:rPr>
        <w:t>отягчающих административную ответственность, по делу не установлено.</w:t>
      </w:r>
    </w:p>
    <w:p w:rsidR="00D20028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 xml:space="preserve">Согласно части 1 статьи 15.33.2 Кодекса Российской Федерации об административных правонарушениях непредставление в установленный </w:t>
      </w:r>
      <w:hyperlink r:id="rId6" w:anchor="/document/10106192/entry/8" w:history="1">
        <w:r w:rsidRPr="0034189C">
          <w:rPr>
            <w:rStyle w:val="Hyperlink"/>
            <w:sz w:val="28"/>
            <w:u w:val="none"/>
          </w:rPr>
          <w:t>законодательством</w:t>
        </w:r>
      </w:hyperlink>
      <w:r>
        <w:rPr>
          <w:sz w:val="28"/>
        </w:rPr>
        <w:t xml:space="preserve"> Российской Федерац</w:t>
      </w:r>
      <w:r>
        <w:rPr>
          <w:sz w:val="28"/>
        </w:rPr>
        <w:t>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</w:t>
      </w:r>
      <w:r>
        <w:rPr>
          <w:sz w:val="28"/>
        </w:rPr>
        <w:t>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</w:t>
      </w:r>
      <w:r>
        <w:rPr>
          <w:sz w:val="28"/>
        </w:rPr>
        <w:t xml:space="preserve">ний в неполном объеме или в искаженном виде, за исключением случаев, предусмотренных </w:t>
      </w:r>
      <w:hyperlink r:id="rId6" w:anchor="/document/12125267/entry/1533202" w:history="1">
        <w:r w:rsidRPr="0034189C">
          <w:rPr>
            <w:rStyle w:val="Hyperlink"/>
            <w:sz w:val="28"/>
            <w:u w:val="none"/>
          </w:rPr>
          <w:t>частью 2</w:t>
        </w:r>
      </w:hyperlink>
      <w:r>
        <w:rPr>
          <w:sz w:val="28"/>
        </w:rPr>
        <w:t xml:space="preserve"> настоящей статьи, влечет наложение административного штрафа на должностных лиц в</w:t>
      </w:r>
      <w:r>
        <w:rPr>
          <w:sz w:val="28"/>
        </w:rPr>
        <w:t xml:space="preserve"> размере от трехсот до пятисот рублей.</w:t>
      </w:r>
    </w:p>
    <w:p w:rsidR="00D20028">
      <w:pPr>
        <w:ind w:firstLine="708"/>
        <w:jc w:val="both"/>
        <w:rPr>
          <w:sz w:val="28"/>
        </w:rPr>
      </w:pPr>
      <w:r>
        <w:rPr>
          <w:sz w:val="28"/>
        </w:rPr>
        <w:t>На основании изложенного и руководствуясь частью 1 статьи 15.33.2,    статьями 29.9, 29.10 Кодекса Российской Федерации об административных правонарушениях, мировой судья</w:t>
      </w:r>
    </w:p>
    <w:p w:rsidR="004E07D8">
      <w:pPr>
        <w:ind w:firstLine="708"/>
        <w:jc w:val="center"/>
        <w:rPr>
          <w:sz w:val="28"/>
        </w:rPr>
      </w:pPr>
    </w:p>
    <w:p w:rsidR="00D20028">
      <w:pPr>
        <w:ind w:firstLine="708"/>
        <w:jc w:val="center"/>
        <w:rPr>
          <w:sz w:val="28"/>
        </w:rPr>
      </w:pPr>
      <w:r>
        <w:rPr>
          <w:sz w:val="28"/>
        </w:rPr>
        <w:t>П О С Т А Н О В И Л:</w:t>
      </w:r>
    </w:p>
    <w:p w:rsidR="0079367A">
      <w:pPr>
        <w:ind w:firstLine="708"/>
        <w:jc w:val="center"/>
        <w:rPr>
          <w:sz w:val="28"/>
        </w:rPr>
      </w:pPr>
    </w:p>
    <w:p w:rsidR="00D20028">
      <w:pPr>
        <w:ind w:firstLine="708"/>
        <w:jc w:val="both"/>
        <w:rPr>
          <w:sz w:val="28"/>
        </w:rPr>
      </w:pPr>
      <w:r>
        <w:rPr>
          <w:sz w:val="28"/>
        </w:rPr>
        <w:t xml:space="preserve">Должностное лицо </w:t>
      </w:r>
      <w:r w:rsidRPr="009315C3" w:rsidR="009315C3">
        <w:rPr>
          <w:sz w:val="28"/>
        </w:rPr>
        <w:t xml:space="preserve">Милованова Николая Андреевича </w:t>
      </w:r>
      <w:r>
        <w:rPr>
          <w:sz w:val="28"/>
        </w:rPr>
        <w:t>признать виновн</w:t>
      </w:r>
      <w:r w:rsidR="000D6AEA">
        <w:rPr>
          <w:sz w:val="28"/>
        </w:rPr>
        <w:t>ым</w:t>
      </w:r>
      <w:r>
        <w:rPr>
          <w:sz w:val="28"/>
        </w:rPr>
        <w:t xml:space="preserve"> в совершении административного правонарушения, предусмотренного частью 1 статьи 15.33.2 Кодекса Российской Федерации об административных правонарушениях и назначить е</w:t>
      </w:r>
      <w:r w:rsidR="000D6AEA">
        <w:rPr>
          <w:sz w:val="28"/>
        </w:rPr>
        <w:t>му</w:t>
      </w:r>
      <w:r>
        <w:rPr>
          <w:sz w:val="28"/>
        </w:rPr>
        <w:t xml:space="preserve"> наказание в виде административного штрафа в р</w:t>
      </w:r>
      <w:r>
        <w:rPr>
          <w:sz w:val="28"/>
        </w:rPr>
        <w:t xml:space="preserve">азмере 300 (триста) рублей. </w:t>
      </w:r>
    </w:p>
    <w:p w:rsidR="00D20028">
      <w:pPr>
        <w:ind w:firstLine="708"/>
        <w:jc w:val="both"/>
        <w:rPr>
          <w:sz w:val="28"/>
        </w:rPr>
      </w:pPr>
      <w:r w:rsidRPr="0029091E">
        <w:rPr>
          <w:sz w:val="28"/>
        </w:rPr>
        <w:t>Административный штраф подлежит перечислению на счет получателя УФК по Ханты-Мансийскому автономному округу-Югре (ОСФР по ХМАО – Югре, л/с 04874Ф87010) банк получателя: РКЦ Ханты-Мансийск//УФК                               Хант</w:t>
      </w:r>
      <w:r w:rsidRPr="0029091E">
        <w:rPr>
          <w:sz w:val="28"/>
        </w:rPr>
        <w:t>ы-Мансийскому автономному округу – Югре г. Ханты-Мансийск, БИК ТОФК 007162163, счет получателя платежа  03100643000000018700, номер счета банка получателя 40102810245370000007, ИНН 8601002078, КПП 860101001, КБК 79711601230060001140, ОКТМО 71879000, УИН: 7</w:t>
      </w:r>
      <w:r w:rsidRPr="0029091E">
        <w:rPr>
          <w:sz w:val="28"/>
        </w:rPr>
        <w:t>9702700000000</w:t>
      </w:r>
      <w:r w:rsidR="009D2269">
        <w:rPr>
          <w:sz w:val="28"/>
        </w:rPr>
        <w:t>3</w:t>
      </w:r>
      <w:r w:rsidR="009315C3">
        <w:rPr>
          <w:sz w:val="28"/>
        </w:rPr>
        <w:t>20640</w:t>
      </w:r>
      <w:r w:rsidRPr="0029091E">
        <w:rPr>
          <w:sz w:val="28"/>
        </w:rPr>
        <w:t>, назначение платежа: штраф за административное правонарушение по протоколу №</w:t>
      </w:r>
      <w:r w:rsidR="009315C3">
        <w:rPr>
          <w:sz w:val="28"/>
        </w:rPr>
        <w:t>230</w:t>
      </w:r>
      <w:r w:rsidR="00D453CF">
        <w:rPr>
          <w:sz w:val="28"/>
        </w:rPr>
        <w:t>/2025</w:t>
      </w:r>
      <w:r w:rsidRPr="0029091E">
        <w:rPr>
          <w:sz w:val="28"/>
        </w:rPr>
        <w:t xml:space="preserve"> за форму ЕФС-1, раздел 1, подраздел 1.</w:t>
      </w:r>
      <w:r w:rsidR="00A9287F">
        <w:rPr>
          <w:sz w:val="28"/>
        </w:rPr>
        <w:t>2</w:t>
      </w:r>
      <w:r w:rsidRPr="0029091E">
        <w:rPr>
          <w:sz w:val="28"/>
        </w:rPr>
        <w:t>.; рег.№027-011-</w:t>
      </w:r>
      <w:r w:rsidR="00F151ED">
        <w:rPr>
          <w:sz w:val="28"/>
        </w:rPr>
        <w:t>0</w:t>
      </w:r>
      <w:r w:rsidR="009315C3">
        <w:rPr>
          <w:sz w:val="28"/>
        </w:rPr>
        <w:t>04431</w:t>
      </w:r>
      <w:r w:rsidR="00892EB3">
        <w:rPr>
          <w:sz w:val="28"/>
        </w:rPr>
        <w:t>.</w:t>
      </w:r>
    </w:p>
    <w:p w:rsidR="00D20028">
      <w:pPr>
        <w:ind w:right="-2" w:firstLine="692"/>
        <w:jc w:val="both"/>
        <w:rPr>
          <w:sz w:val="28"/>
        </w:rPr>
      </w:pPr>
      <w:r>
        <w:rPr>
          <w:sz w:val="28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</w:t>
      </w:r>
      <w:r>
        <w:rPr>
          <w:sz w:val="28"/>
        </w:rPr>
        <w:t xml:space="preserve">едусмотренных </w:t>
      </w:r>
      <w:hyperlink r:id="rId7" w:anchor="/document/12125267/entry/322011" w:history="1">
        <w:r>
          <w:rPr>
            <w:color w:val="0000FF"/>
            <w:sz w:val="28"/>
          </w:rPr>
          <w:t>частями 1.1</w:t>
        </w:r>
      </w:hyperlink>
      <w:r>
        <w:rPr>
          <w:sz w:val="28"/>
        </w:rPr>
        <w:t xml:space="preserve">, </w:t>
      </w:r>
      <w:hyperlink r:id="rId7" w:anchor="/document/12125267/entry/302013" w:history="1">
        <w:r>
          <w:rPr>
            <w:color w:val="0000FF"/>
            <w:sz w:val="28"/>
          </w:rPr>
          <w:t>1.3 - 1.3-3</w:t>
        </w:r>
      </w:hyperlink>
      <w:r>
        <w:rPr>
          <w:sz w:val="28"/>
        </w:rPr>
        <w:t xml:space="preserve"> и </w:t>
      </w:r>
      <w:hyperlink r:id="rId7" w:anchor="/document/12125267/entry/302014" w:history="1">
        <w:r>
          <w:rPr>
            <w:color w:val="0000FF"/>
            <w:sz w:val="28"/>
          </w:rPr>
          <w:t>1.4</w:t>
        </w:r>
      </w:hyperlink>
      <w:r>
        <w:rPr>
          <w:sz w:val="28"/>
        </w:rPr>
        <w:t xml:space="preserve"> настоящей статьи, либо со дня истечения срока отсрочки или срока рассрочки, предусмотренных </w:t>
      </w:r>
      <w:hyperlink r:id="rId7" w:anchor="/document/12125267/entry/315" w:history="1">
        <w:r>
          <w:rPr>
            <w:color w:val="0000FF"/>
            <w:sz w:val="28"/>
          </w:rPr>
          <w:t>статьей 31.5</w:t>
        </w:r>
      </w:hyperlink>
      <w:r>
        <w:rPr>
          <w:sz w:val="28"/>
        </w:rPr>
        <w:t xml:space="preserve"> настоящего Кодекса. В тот же срок должна быть предъявлена квитанция об уплате штрафа в канцелярию мирового судьи судебного участка №</w:t>
      </w:r>
      <w:r w:rsidR="009315C3">
        <w:rPr>
          <w:sz w:val="28"/>
        </w:rPr>
        <w:t>1</w:t>
      </w:r>
      <w:r>
        <w:rPr>
          <w:sz w:val="28"/>
        </w:rPr>
        <w:t xml:space="preserve"> Няганского судебного района ХМАО-Югры.</w:t>
      </w:r>
    </w:p>
    <w:p w:rsidR="00D20028">
      <w:pPr>
        <w:ind w:firstLine="708"/>
        <w:jc w:val="both"/>
        <w:rPr>
          <w:sz w:val="28"/>
        </w:rPr>
      </w:pPr>
      <w:r>
        <w:rPr>
          <w:sz w:val="28"/>
        </w:rPr>
        <w:t>Согласно части 5 статьи 32.2 Кодекса Российской Федерации об адми</w:t>
      </w:r>
      <w:r>
        <w:rPr>
          <w:sz w:val="28"/>
        </w:rPr>
        <w:t>нистративных правонарушениях, при отсутствии документа (в том числе не предъявлении квитанции в указанные выше сроки мировому судье судебного участка</w:t>
      </w:r>
      <w:r w:rsidR="00DF40E9">
        <w:rPr>
          <w:sz w:val="28"/>
        </w:rPr>
        <w:t xml:space="preserve"> </w:t>
      </w:r>
      <w:r>
        <w:rPr>
          <w:sz w:val="28"/>
        </w:rPr>
        <w:t>№</w:t>
      </w:r>
      <w:r w:rsidR="00DF40E9">
        <w:rPr>
          <w:sz w:val="28"/>
        </w:rPr>
        <w:t>2</w:t>
      </w:r>
      <w:r>
        <w:rPr>
          <w:sz w:val="28"/>
        </w:rPr>
        <w:t xml:space="preserve"> Няганского судебного района ХМАО-Югры), свидетельствующего об уплате административного штрафа, судья на</w:t>
      </w:r>
      <w:r>
        <w:rPr>
          <w:sz w:val="28"/>
        </w:rPr>
        <w:t xml:space="preserve">правляет постановление с отметкой о его неуплате судебному приставу-исполнителю для исполнения. Кроме того, судебный пристав-исполнитель в отношении лица, не уплатившего штраф, составляет протокол об административном правонарушении, предусмотренном частью </w:t>
      </w:r>
      <w:r>
        <w:rPr>
          <w:sz w:val="28"/>
        </w:rPr>
        <w:t xml:space="preserve">1 </w:t>
      </w:r>
      <w:hyperlink r:id="rId8" w:anchor="sub_202501" w:history="1">
        <w:r>
          <w:rPr>
            <w:rStyle w:val="Hyperlink"/>
            <w:color w:val="000000"/>
            <w:sz w:val="28"/>
            <w:u w:val="none"/>
          </w:rPr>
          <w:t>статьи 20.25</w:t>
        </w:r>
      </w:hyperlink>
      <w:r>
        <w:rPr>
          <w:sz w:val="28"/>
        </w:rPr>
        <w:t xml:space="preserve"> Кодекса Российской Федерации об административных правонарушениях, </w:t>
      </w:r>
      <w:r>
        <w:rPr>
          <w:sz w:val="28"/>
        </w:rPr>
        <w:t>максимальное наказание по которой предусмотрено в виде административного ареста сроком до 15 суток, либо обязательные работы сроком до 50 часов.</w:t>
      </w:r>
    </w:p>
    <w:p w:rsidR="00D20028">
      <w:pPr>
        <w:ind w:firstLine="708"/>
        <w:jc w:val="both"/>
        <w:rPr>
          <w:sz w:val="28"/>
        </w:rPr>
      </w:pPr>
      <w:r>
        <w:rPr>
          <w:sz w:val="28"/>
        </w:rPr>
        <w:t>Постановление по делу об административном правонарушении может быть обжаловано в Няганский городской суд Ханты-</w:t>
      </w:r>
      <w:r>
        <w:rPr>
          <w:sz w:val="28"/>
        </w:rPr>
        <w:t>Мансийского автономного округа-Югры через мирового судью судебного участка №</w:t>
      </w:r>
      <w:r w:rsidR="009315C3">
        <w:rPr>
          <w:sz w:val="28"/>
        </w:rPr>
        <w:t>1</w:t>
      </w:r>
      <w:r>
        <w:rPr>
          <w:sz w:val="28"/>
        </w:rPr>
        <w:t xml:space="preserve"> Няганского судебного района Ханты-Мансийского автономного округа-Югры либо непосредственно в суд, уполномоченный рассматривать жалобу, в течение 10 </w:t>
      </w:r>
      <w:r w:rsidR="0029091E">
        <w:rPr>
          <w:sz w:val="28"/>
        </w:rPr>
        <w:t>дней</w:t>
      </w:r>
      <w:r>
        <w:rPr>
          <w:sz w:val="28"/>
        </w:rPr>
        <w:t xml:space="preserve"> с момента вручения или по</w:t>
      </w:r>
      <w:r>
        <w:rPr>
          <w:sz w:val="28"/>
        </w:rPr>
        <w:t>лучении копии постановления.</w:t>
      </w:r>
    </w:p>
    <w:p w:rsidR="0079367A">
      <w:pPr>
        <w:ind w:firstLine="708"/>
        <w:jc w:val="both"/>
        <w:rPr>
          <w:sz w:val="28"/>
        </w:rPr>
      </w:pPr>
    </w:p>
    <w:p w:rsidR="0079367A">
      <w:pPr>
        <w:ind w:firstLine="708"/>
        <w:jc w:val="both"/>
        <w:rPr>
          <w:sz w:val="28"/>
        </w:rPr>
      </w:pPr>
    </w:p>
    <w:p w:rsidR="0079367A">
      <w:pPr>
        <w:ind w:firstLine="708"/>
        <w:jc w:val="both"/>
        <w:rPr>
          <w:sz w:val="28"/>
        </w:rPr>
      </w:pPr>
    </w:p>
    <w:p w:rsidR="00D20028">
      <w:pPr>
        <w:jc w:val="center"/>
      </w:pPr>
      <w:r>
        <w:rPr>
          <w:sz w:val="28"/>
        </w:rPr>
        <w:t>Мировой судья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</w:t>
      </w:r>
      <w:r w:rsidR="00BC78A2">
        <w:rPr>
          <w:sz w:val="28"/>
        </w:rPr>
        <w:t xml:space="preserve"> </w:t>
      </w:r>
      <w:r>
        <w:rPr>
          <w:sz w:val="28"/>
        </w:rPr>
        <w:t>Волкова</w:t>
      </w:r>
    </w:p>
    <w:sectPr w:rsidSect="009D6BDE">
      <w:footerReference w:type="default" r:id="rId9"/>
      <w:pgSz w:w="11906" w:h="16838"/>
      <w:pgMar w:top="567" w:right="709" w:bottom="567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20028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1</w:t>
    </w:r>
    <w:r>
      <w:fldChar w:fldCharType="end"/>
    </w:r>
  </w:p>
  <w:p w:rsidR="00D20028">
    <w:pPr>
      <w:pStyle w:val="Footer"/>
      <w:jc w:val="right"/>
    </w:pPr>
  </w:p>
  <w:p w:rsidR="00D20028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028"/>
    <w:rsid w:val="000C134B"/>
    <w:rsid w:val="000D6AEA"/>
    <w:rsid w:val="001912D1"/>
    <w:rsid w:val="001A6022"/>
    <w:rsid w:val="001C0D49"/>
    <w:rsid w:val="001E3244"/>
    <w:rsid w:val="00224F85"/>
    <w:rsid w:val="00251422"/>
    <w:rsid w:val="00270DAA"/>
    <w:rsid w:val="0029091E"/>
    <w:rsid w:val="002C3395"/>
    <w:rsid w:val="0034189C"/>
    <w:rsid w:val="003F580E"/>
    <w:rsid w:val="00424038"/>
    <w:rsid w:val="00480D04"/>
    <w:rsid w:val="004B5DF3"/>
    <w:rsid w:val="004E07D8"/>
    <w:rsid w:val="005273BF"/>
    <w:rsid w:val="00547F84"/>
    <w:rsid w:val="00563B73"/>
    <w:rsid w:val="00566CFF"/>
    <w:rsid w:val="005837C4"/>
    <w:rsid w:val="005A6338"/>
    <w:rsid w:val="005A78AF"/>
    <w:rsid w:val="005C72B3"/>
    <w:rsid w:val="005D7BB5"/>
    <w:rsid w:val="006018FD"/>
    <w:rsid w:val="00624316"/>
    <w:rsid w:val="00644BC2"/>
    <w:rsid w:val="00675A84"/>
    <w:rsid w:val="006C6D6D"/>
    <w:rsid w:val="00703E9B"/>
    <w:rsid w:val="0072262A"/>
    <w:rsid w:val="00765F3B"/>
    <w:rsid w:val="00767305"/>
    <w:rsid w:val="0079367A"/>
    <w:rsid w:val="00795C0A"/>
    <w:rsid w:val="00802605"/>
    <w:rsid w:val="00803F76"/>
    <w:rsid w:val="00880FDD"/>
    <w:rsid w:val="00892EB3"/>
    <w:rsid w:val="00915692"/>
    <w:rsid w:val="009315C3"/>
    <w:rsid w:val="00934485"/>
    <w:rsid w:val="009925CE"/>
    <w:rsid w:val="009C0AAD"/>
    <w:rsid w:val="009C5292"/>
    <w:rsid w:val="009D2269"/>
    <w:rsid w:val="009D6339"/>
    <w:rsid w:val="009D6BDE"/>
    <w:rsid w:val="009E0713"/>
    <w:rsid w:val="009E34E1"/>
    <w:rsid w:val="00A8006E"/>
    <w:rsid w:val="00A9287F"/>
    <w:rsid w:val="00AA7C5E"/>
    <w:rsid w:val="00AD31C5"/>
    <w:rsid w:val="00B30A32"/>
    <w:rsid w:val="00BC017C"/>
    <w:rsid w:val="00BC78A2"/>
    <w:rsid w:val="00C82E6C"/>
    <w:rsid w:val="00CB7044"/>
    <w:rsid w:val="00D049A3"/>
    <w:rsid w:val="00D20028"/>
    <w:rsid w:val="00D453CF"/>
    <w:rsid w:val="00D6376E"/>
    <w:rsid w:val="00D839B8"/>
    <w:rsid w:val="00D9028F"/>
    <w:rsid w:val="00DC3EEE"/>
    <w:rsid w:val="00DC60F3"/>
    <w:rsid w:val="00DD61BB"/>
    <w:rsid w:val="00DE3736"/>
    <w:rsid w:val="00DF40E9"/>
    <w:rsid w:val="00E03759"/>
    <w:rsid w:val="00E30726"/>
    <w:rsid w:val="00E569A5"/>
    <w:rsid w:val="00EA5F6D"/>
    <w:rsid w:val="00EC783F"/>
    <w:rsid w:val="00F00854"/>
    <w:rsid w:val="00F151ED"/>
    <w:rsid w:val="00F458D2"/>
    <w:rsid w:val="00F57BAD"/>
    <w:rsid w:val="00F72CA6"/>
    <w:rsid w:val="00F74497"/>
    <w:rsid w:val="00FD443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3AC85A2-67C2-4148-A425-06A740282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link w:val="1"/>
    <w:qFormat/>
    <w:rPr>
      <w:rFonts w:ascii="Times New Roman" w:hAnsi="Times New Roman"/>
      <w:sz w:val="24"/>
    </w:rPr>
  </w:style>
  <w:style w:type="paragraph" w:styleId="Heading1">
    <w:name w:val="heading 1"/>
    <w:next w:val="Normal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BalloonText">
    <w:name w:val="Balloon Text"/>
    <w:basedOn w:val="Normal"/>
    <w:link w:val="a"/>
    <w:rPr>
      <w:rFonts w:ascii="Tahoma" w:hAnsi="Tahoma"/>
      <w:sz w:val="16"/>
    </w:rPr>
  </w:style>
  <w:style w:type="character" w:customStyle="1" w:styleId="a">
    <w:name w:val="Текст выноски Знак"/>
    <w:basedOn w:val="1"/>
    <w:link w:val="BalloonText"/>
    <w:rPr>
      <w:rFonts w:ascii="Tahoma" w:hAnsi="Tahoma"/>
      <w:sz w:val="16"/>
    </w:rPr>
  </w:style>
  <w:style w:type="paragraph" w:styleId="TOC3">
    <w:name w:val="toc 3"/>
    <w:next w:val="Normal"/>
    <w:link w:val="30"/>
    <w:uiPriority w:val="39"/>
    <w:pPr>
      <w:ind w:left="400"/>
    </w:pPr>
    <w:rPr>
      <w:rFonts w:ascii="XO Thames" w:hAnsi="XO Thames"/>
      <w:sz w:val="28"/>
    </w:rPr>
  </w:style>
  <w:style w:type="character" w:customStyle="1" w:styleId="30">
    <w:name w:val="Оглавление 3 Знак"/>
    <w:link w:val="TOC3"/>
    <w:rPr>
      <w:rFonts w:ascii="XO Thames" w:hAnsi="XO Thames"/>
      <w:sz w:val="28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paragraph" w:customStyle="1" w:styleId="10">
    <w:name w:val="Основной шрифт абзаца1"/>
  </w:style>
  <w:style w:type="character" w:customStyle="1" w:styleId="11">
    <w:name w:val="Заголовок 1 Знак"/>
    <w:link w:val="Heading1"/>
    <w:rPr>
      <w:rFonts w:ascii="XO Thames" w:hAnsi="XO Thames"/>
      <w:b/>
      <w:sz w:val="32"/>
    </w:rPr>
  </w:style>
  <w:style w:type="paragraph" w:styleId="BodyTextIndent">
    <w:name w:val="Body Text Indent"/>
    <w:basedOn w:val="Normal"/>
    <w:link w:val="a0"/>
    <w:pPr>
      <w:spacing w:after="120"/>
      <w:ind w:left="283"/>
    </w:pPr>
  </w:style>
  <w:style w:type="character" w:customStyle="1" w:styleId="a0">
    <w:name w:val="Основной текст с отступом Знак"/>
    <w:basedOn w:val="1"/>
    <w:link w:val="BodyTextIndent"/>
    <w:rPr>
      <w:rFonts w:ascii="Times New Roman" w:hAnsi="Times New Roman"/>
      <w:sz w:val="24"/>
    </w:rPr>
  </w:style>
  <w:style w:type="paragraph" w:customStyle="1" w:styleId="12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1"/>
    <w:pPr>
      <w:ind w:firstLine="851"/>
      <w:jc w:val="both"/>
    </w:pPr>
    <w:rPr>
      <w:rFonts w:ascii="XO Thames" w:hAnsi="XO Thames"/>
      <w:sz w:val="22"/>
    </w:rPr>
  </w:style>
  <w:style w:type="character" w:customStyle="1" w:styleId="Footnote1">
    <w:name w:val="Footnote1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styleId="NoSpacing">
    <w:name w:val="No Spacing"/>
    <w:link w:val="a1"/>
    <w:qFormat/>
    <w:rPr>
      <w:sz w:val="22"/>
    </w:rPr>
  </w:style>
  <w:style w:type="character" w:customStyle="1" w:styleId="a1">
    <w:name w:val="Без интервала Знак"/>
    <w:link w:val="NoSpacing"/>
    <w:rPr>
      <w:sz w:val="22"/>
    </w:rPr>
  </w:style>
  <w:style w:type="paragraph" w:customStyle="1" w:styleId="HeaderandFooter">
    <w:name w:val="Header and Footer"/>
    <w:link w:val="HeaderandFooter1"/>
    <w:pPr>
      <w:jc w:val="both"/>
    </w:pPr>
    <w:rPr>
      <w:rFonts w:ascii="XO Thames" w:hAnsi="XO Thames"/>
    </w:rPr>
  </w:style>
  <w:style w:type="character" w:customStyle="1" w:styleId="HeaderandFooter1">
    <w:name w:val="Header and Footer1"/>
    <w:link w:val="HeaderandFooter"/>
    <w:rPr>
      <w:rFonts w:ascii="XO Thames" w:hAnsi="XO Thames"/>
      <w:sz w:val="20"/>
    </w:rPr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Header">
    <w:name w:val="header"/>
    <w:basedOn w:val="Normal"/>
    <w:link w:val="a2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1"/>
    <w:link w:val="Header"/>
    <w:rPr>
      <w:rFonts w:ascii="Times New Roman" w:hAnsi="Times New Roman"/>
      <w:sz w:val="24"/>
    </w:rPr>
  </w:style>
  <w:style w:type="paragraph" w:styleId="Subtitle">
    <w:name w:val="Subtitle"/>
    <w:next w:val="Normal"/>
    <w:link w:val="a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3">
    <w:name w:val="Подзаголовок Знак"/>
    <w:link w:val="Subtitle"/>
    <w:rPr>
      <w:rFonts w:ascii="XO Thames" w:hAnsi="XO Thames"/>
      <w:i/>
      <w:sz w:val="24"/>
    </w:rPr>
  </w:style>
  <w:style w:type="paragraph" w:styleId="Footer">
    <w:name w:val="footer"/>
    <w:basedOn w:val="Normal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Footer"/>
    <w:rPr>
      <w:rFonts w:ascii="Times New Roman" w:hAnsi="Times New Roman"/>
      <w:sz w:val="24"/>
    </w:rPr>
  </w:style>
  <w:style w:type="paragraph" w:customStyle="1" w:styleId="a5">
    <w:name w:val="Гипертекстовая ссылка"/>
    <w:link w:val="14"/>
    <w:rPr>
      <w:color w:val="106BBE"/>
    </w:rPr>
  </w:style>
  <w:style w:type="character" w:customStyle="1" w:styleId="14">
    <w:name w:val="Гипертекстовая ссылка1"/>
    <w:link w:val="a5"/>
    <w:rPr>
      <w:color w:val="106BBE"/>
    </w:rPr>
  </w:style>
  <w:style w:type="paragraph" w:styleId="Title">
    <w:name w:val="Title"/>
    <w:next w:val="Normal"/>
    <w:link w:val="a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6">
    <w:name w:val="Название Знак"/>
    <w:link w:val="Titl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0">
    <w:name w:val="Заголовок 2 Знак"/>
    <w:link w:val="Heading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r-ngn-hv1.ngn.mirsud86.local/" TargetMode="External" /><Relationship Id="rId6" Type="http://schemas.openxmlformats.org/officeDocument/2006/relationships/hyperlink" Target="https://internet.garant.ru/" TargetMode="External" /><Relationship Id="rId7" Type="http://schemas.openxmlformats.org/officeDocument/2006/relationships/hyperlink" Target="https://mobileonline.garant.ru/" TargetMode="External" /><Relationship Id="rId8" Type="http://schemas.openxmlformats.org/officeDocument/2006/relationships/hyperlink" Target="file:///\\192.168.16.200\..\..\BEZGOD~1\AppData\Local\Temp\15.33.2%20&#1054;&#1054;&#1054;%20&#1040;&#1056;&#1061;&#1048;&#1055;&#1054;&#1042;%20%20&#1057;&#1047;&#1042;-&#1052;%20%20&#1080;&#1089;&#1093;&#1086;&#1076;%20&#1086;&#1090;&#1089;&#1091;&#1090;.%20%20&#1087;&#1086;%20&#1090;&#1077;&#1083;&#1077;&#1092;.doc" TargetMode="Externa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83DB0-D458-4704-811B-3D8F5FEA7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